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826BE" w14:textId="3FEB80E3" w:rsidR="00BA4482" w:rsidRPr="009671D3" w:rsidRDefault="00BA4482" w:rsidP="00BA4482">
      <w:pPr>
        <w:pStyle w:val="msonormalmailrucssattributepostfix"/>
        <w:tabs>
          <w:tab w:val="left" w:pos="425"/>
        </w:tabs>
        <w:spacing w:before="0" w:beforeAutospacing="0" w:after="0" w:afterAutospacing="0"/>
        <w:ind w:left="709"/>
        <w:jc w:val="center"/>
        <w:rPr>
          <w:b/>
          <w:bCs/>
          <w:sz w:val="26"/>
          <w:szCs w:val="26"/>
        </w:rPr>
      </w:pPr>
      <w:r w:rsidRPr="00FB7A21">
        <w:rPr>
          <w:b/>
          <w:bCs/>
          <w:sz w:val="26"/>
          <w:szCs w:val="26"/>
        </w:rPr>
        <w:t xml:space="preserve">Перечень </w:t>
      </w:r>
      <w:r w:rsidR="00FE335D" w:rsidRPr="00932C77">
        <w:rPr>
          <w:b/>
          <w:bCs/>
          <w:color w:val="22272F"/>
          <w:sz w:val="26"/>
          <w:szCs w:val="26"/>
          <w:shd w:val="clear" w:color="auto" w:fill="FFFFFF"/>
        </w:rPr>
        <w:t>действующих</w:t>
      </w:r>
      <w:r w:rsidR="00FE335D" w:rsidRPr="00FB7A21">
        <w:rPr>
          <w:b/>
          <w:bCs/>
          <w:sz w:val="26"/>
          <w:szCs w:val="26"/>
        </w:rPr>
        <w:t xml:space="preserve"> </w:t>
      </w:r>
      <w:r w:rsidRPr="00FB7A21">
        <w:rPr>
          <w:b/>
          <w:bCs/>
          <w:sz w:val="26"/>
          <w:szCs w:val="26"/>
        </w:rPr>
        <w:t xml:space="preserve">процентных ставок по микрозаймам, выдаваемых МКК Фонд поддержки предпринимательства РМЭ субъектам малого и среднего </w:t>
      </w:r>
      <w:r w:rsidRPr="00932C77">
        <w:rPr>
          <w:b/>
          <w:bCs/>
          <w:sz w:val="26"/>
          <w:szCs w:val="26"/>
        </w:rPr>
        <w:t>предпринимательства</w:t>
      </w:r>
      <w:r w:rsidR="006A2BCA">
        <w:rPr>
          <w:b/>
          <w:bCs/>
          <w:sz w:val="26"/>
          <w:szCs w:val="26"/>
        </w:rPr>
        <w:t xml:space="preserve"> с </w:t>
      </w:r>
      <w:r w:rsidR="007D0929">
        <w:rPr>
          <w:b/>
          <w:bCs/>
          <w:sz w:val="26"/>
          <w:szCs w:val="26"/>
        </w:rPr>
        <w:t xml:space="preserve">15 сентября </w:t>
      </w:r>
      <w:r w:rsidR="006A2BCA">
        <w:rPr>
          <w:b/>
          <w:bCs/>
          <w:sz w:val="26"/>
          <w:szCs w:val="26"/>
        </w:rPr>
        <w:t>202</w:t>
      </w:r>
      <w:r w:rsidR="00473995">
        <w:rPr>
          <w:b/>
          <w:bCs/>
          <w:sz w:val="26"/>
          <w:szCs w:val="26"/>
        </w:rPr>
        <w:t>6</w:t>
      </w:r>
      <w:r w:rsidR="006A2BCA">
        <w:rPr>
          <w:b/>
          <w:bCs/>
          <w:sz w:val="26"/>
          <w:szCs w:val="26"/>
        </w:rPr>
        <w:t xml:space="preserve"> г.</w:t>
      </w:r>
    </w:p>
    <w:p w14:paraId="0AA34402" w14:textId="1BE5B93C" w:rsidR="00BA4482" w:rsidRPr="004B5C1E" w:rsidRDefault="00BA4482" w:rsidP="00BA4482">
      <w:pPr>
        <w:jc w:val="center"/>
        <w:rPr>
          <w:sz w:val="26"/>
          <w:szCs w:val="26"/>
        </w:rPr>
      </w:pPr>
    </w:p>
    <w:p w14:paraId="7C0F821C" w14:textId="4F30270F" w:rsidR="00BA4482" w:rsidRPr="00B115F7" w:rsidRDefault="00BA4482" w:rsidP="00BA44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115F7">
        <w:rPr>
          <w:rFonts w:ascii="Times New Roman" w:hAnsi="Times New Roman" w:cs="Times New Roman"/>
          <w:color w:val="000000"/>
          <w:sz w:val="26"/>
          <w:szCs w:val="26"/>
        </w:rPr>
        <w:t xml:space="preserve">1. Процентная ставка по выдаваемым Фондом микрозаймам </w:t>
      </w:r>
      <w:r w:rsidR="00D165A0" w:rsidRPr="00B115F7">
        <w:rPr>
          <w:rFonts w:ascii="Times New Roman" w:hAnsi="Times New Roman" w:cs="Times New Roman"/>
          <w:color w:val="000000"/>
          <w:sz w:val="26"/>
          <w:szCs w:val="26"/>
        </w:rPr>
        <w:t xml:space="preserve">субъектам малого и среднего предпринимательства </w:t>
      </w:r>
      <w:r w:rsidRPr="00B115F7">
        <w:rPr>
          <w:rFonts w:ascii="Times New Roman" w:hAnsi="Times New Roman" w:cs="Times New Roman"/>
          <w:color w:val="000000"/>
          <w:sz w:val="26"/>
          <w:szCs w:val="26"/>
        </w:rPr>
        <w:t>устанавливается в следующих размерах:</w:t>
      </w:r>
    </w:p>
    <w:p w14:paraId="79FF7703" w14:textId="4877762E" w:rsidR="00BA4482" w:rsidRPr="00B115F7" w:rsidRDefault="00D165A0" w:rsidP="00BA44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15F7">
        <w:rPr>
          <w:rFonts w:ascii="Times New Roman" w:hAnsi="Times New Roman" w:cs="Times New Roman"/>
          <w:color w:val="000000"/>
          <w:sz w:val="26"/>
          <w:szCs w:val="26"/>
        </w:rPr>
        <w:t xml:space="preserve">А) при наличии залогового </w:t>
      </w:r>
      <w:r w:rsidRPr="0082579E">
        <w:rPr>
          <w:rFonts w:ascii="Times New Roman" w:hAnsi="Times New Roman" w:cs="Times New Roman"/>
          <w:color w:val="000000"/>
          <w:sz w:val="26"/>
          <w:szCs w:val="26"/>
        </w:rPr>
        <w:t xml:space="preserve">обеспечения </w:t>
      </w:r>
      <w:r w:rsidR="0082579E" w:rsidRPr="0082579E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="003E0915" w:rsidRPr="008257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250C2" w:rsidRPr="0082579E">
        <w:rPr>
          <w:rFonts w:ascii="Times New Roman" w:hAnsi="Times New Roman" w:cs="Times New Roman"/>
          <w:sz w:val="26"/>
          <w:szCs w:val="26"/>
        </w:rPr>
        <w:t>1</w:t>
      </w:r>
      <w:r w:rsidR="0082579E" w:rsidRPr="0082579E">
        <w:rPr>
          <w:rFonts w:ascii="Times New Roman" w:hAnsi="Times New Roman" w:cs="Times New Roman"/>
          <w:sz w:val="26"/>
          <w:szCs w:val="26"/>
        </w:rPr>
        <w:t>0,</w:t>
      </w:r>
      <w:r w:rsidR="00473995" w:rsidRPr="00473995">
        <w:rPr>
          <w:rFonts w:ascii="Times New Roman" w:hAnsi="Times New Roman" w:cs="Times New Roman"/>
          <w:sz w:val="26"/>
          <w:szCs w:val="26"/>
        </w:rPr>
        <w:t>5</w:t>
      </w:r>
      <w:r w:rsidR="00BA4482" w:rsidRPr="0082579E">
        <w:rPr>
          <w:rFonts w:ascii="Times New Roman" w:hAnsi="Times New Roman" w:cs="Times New Roman"/>
          <w:sz w:val="26"/>
          <w:szCs w:val="26"/>
        </w:rPr>
        <w:t>%</w:t>
      </w:r>
      <w:r w:rsidRPr="0082579E">
        <w:rPr>
          <w:rFonts w:ascii="Times New Roman" w:hAnsi="Times New Roman" w:cs="Times New Roman"/>
          <w:sz w:val="26"/>
          <w:szCs w:val="26"/>
        </w:rPr>
        <w:t>;</w:t>
      </w:r>
    </w:p>
    <w:p w14:paraId="42500BF3" w14:textId="1A5690E8" w:rsidR="00D165A0" w:rsidRPr="00B115F7" w:rsidRDefault="00D165A0" w:rsidP="00BA44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115F7">
        <w:rPr>
          <w:rFonts w:ascii="Times New Roman" w:hAnsi="Times New Roman" w:cs="Times New Roman"/>
          <w:sz w:val="26"/>
          <w:szCs w:val="26"/>
        </w:rPr>
        <w:t xml:space="preserve">Б) при отсутствии залогового обеспечения – </w:t>
      </w:r>
      <w:r w:rsidR="009671D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14</w:t>
      </w:r>
      <w:r w:rsidR="00B115F7" w:rsidRPr="00B115F7">
        <w:rPr>
          <w:rFonts w:ascii="Times New Roman" w:hAnsi="Times New Roman" w:cs="Times New Roman"/>
          <w:color w:val="000000"/>
          <w:sz w:val="26"/>
          <w:szCs w:val="26"/>
        </w:rPr>
        <w:t>%</w:t>
      </w:r>
      <w:r w:rsidR="00804941" w:rsidRPr="00B115F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77DBDEDE" w14:textId="77777777" w:rsidR="00B04A24" w:rsidRDefault="00B04A24" w:rsidP="00BA44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191520AC" w14:textId="7FABAB69" w:rsidR="00BA4482" w:rsidRPr="00BA4482" w:rsidRDefault="00BA4482" w:rsidP="00BA44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A44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 Для отдельных категорий субъектов малого и среднего предпринимательства Республики Марий Эл, применяется дифференцированный подход к определению процентной ставки, которая устанавливается в следующих размерах:</w:t>
      </w:r>
    </w:p>
    <w:p w14:paraId="2E2B646B" w14:textId="77777777" w:rsidR="004E349A" w:rsidRDefault="004E349A" w:rsidP="004E34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d"/>
        <w:tblW w:w="15070" w:type="dxa"/>
        <w:tblLook w:val="04A0" w:firstRow="1" w:lastRow="0" w:firstColumn="1" w:lastColumn="0" w:noHBand="0" w:noVBand="1"/>
      </w:tblPr>
      <w:tblGrid>
        <w:gridCol w:w="704"/>
        <w:gridCol w:w="7552"/>
        <w:gridCol w:w="3079"/>
        <w:gridCol w:w="3727"/>
        <w:gridCol w:w="8"/>
      </w:tblGrid>
      <w:tr w:rsidR="0031514F" w:rsidRPr="004262C0" w14:paraId="3DA452EA" w14:textId="77777777" w:rsidTr="0031514F">
        <w:trPr>
          <w:tblHeader/>
        </w:trPr>
        <w:tc>
          <w:tcPr>
            <w:tcW w:w="704" w:type="dxa"/>
            <w:vMerge w:val="restart"/>
          </w:tcPr>
          <w:p w14:paraId="2E912551" w14:textId="3491F252" w:rsidR="0031514F" w:rsidRPr="004262C0" w:rsidRDefault="0031514F" w:rsidP="004E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552" w:type="dxa"/>
            <w:vMerge w:val="restart"/>
          </w:tcPr>
          <w:p w14:paraId="23119A3E" w14:textId="390CDF0F" w:rsidR="0031514F" w:rsidRPr="00570C3A" w:rsidRDefault="0031514F" w:rsidP="00570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0C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Категории заемщиков</w:t>
            </w:r>
          </w:p>
        </w:tc>
        <w:tc>
          <w:tcPr>
            <w:tcW w:w="6814" w:type="dxa"/>
            <w:gridSpan w:val="3"/>
            <w:vAlign w:val="center"/>
          </w:tcPr>
          <w:p w14:paraId="26559E3D" w14:textId="67098FA9" w:rsidR="0031514F" w:rsidRPr="004262C0" w:rsidRDefault="0031514F" w:rsidP="003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Размер процентной ставки за пользование микрозаймом на дату заключения договора микрозайма</w:t>
            </w:r>
          </w:p>
        </w:tc>
      </w:tr>
      <w:tr w:rsidR="0031514F" w:rsidRPr="004262C0" w14:paraId="07696FD9" w14:textId="77777777" w:rsidTr="00BA4482">
        <w:trPr>
          <w:gridAfter w:val="1"/>
          <w:wAfter w:w="8" w:type="dxa"/>
        </w:trPr>
        <w:tc>
          <w:tcPr>
            <w:tcW w:w="704" w:type="dxa"/>
            <w:vMerge/>
          </w:tcPr>
          <w:p w14:paraId="48166AA2" w14:textId="77777777" w:rsidR="0031514F" w:rsidRPr="004262C0" w:rsidRDefault="0031514F" w:rsidP="00307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2" w:type="dxa"/>
            <w:vMerge/>
          </w:tcPr>
          <w:p w14:paraId="5B22A4A4" w14:textId="657156A8" w:rsidR="0031514F" w:rsidRPr="004262C0" w:rsidRDefault="0031514F" w:rsidP="00307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vAlign w:val="center"/>
          </w:tcPr>
          <w:p w14:paraId="5B1308FC" w14:textId="75AFF6BB" w:rsidR="0031514F" w:rsidRPr="004262C0" w:rsidRDefault="0031514F" w:rsidP="00F71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 наличии залогового обеспечения</w:t>
            </w:r>
          </w:p>
        </w:tc>
        <w:tc>
          <w:tcPr>
            <w:tcW w:w="3727" w:type="dxa"/>
            <w:vAlign w:val="center"/>
          </w:tcPr>
          <w:p w14:paraId="044C8A7C" w14:textId="2ED9DAA4" w:rsidR="0031514F" w:rsidRPr="004262C0" w:rsidRDefault="0031514F" w:rsidP="00307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 отсутствии залогового обеспечения</w:t>
            </w:r>
          </w:p>
        </w:tc>
      </w:tr>
      <w:tr w:rsidR="003328A7" w:rsidRPr="004262C0" w14:paraId="341C0171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21574AB5" w14:textId="656B9DB7" w:rsidR="003328A7" w:rsidRPr="004262C0" w:rsidRDefault="003328A7" w:rsidP="00307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52" w:type="dxa"/>
          </w:tcPr>
          <w:p w14:paraId="2CD9C26B" w14:textId="6A8D290E" w:rsidR="003328A7" w:rsidRPr="004262C0" w:rsidRDefault="003328A7" w:rsidP="00307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8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субъект МСП на дату заключения договора </w:t>
            </w:r>
            <w:r w:rsidRPr="003328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 предоставлении микрозайма осуществляет один из следующих видов деятельности в соответствии с Общероссийским </w:t>
            </w:r>
            <w:hyperlink r:id="rId7" w:tooltip="https://login.consultant.ru/link/?req=doc&amp;base=LAW&amp;n=491114" w:history="1">
              <w:r w:rsidRPr="00814252">
                <w:rPr>
                  <w:rStyle w:val="ac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классификатором</w:t>
              </w:r>
            </w:hyperlink>
            <w:r w:rsidRPr="003328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видов экономической деятельности (ОК 029-2014)</w:t>
            </w:r>
            <w:r w:rsidR="00BC4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3079" w:type="dxa"/>
            <w:vAlign w:val="center"/>
          </w:tcPr>
          <w:p w14:paraId="39045358" w14:textId="77777777" w:rsidR="003328A7" w:rsidRDefault="003328A7" w:rsidP="00F71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7" w:type="dxa"/>
            <w:vAlign w:val="center"/>
          </w:tcPr>
          <w:p w14:paraId="75FE33F4" w14:textId="77777777" w:rsidR="003328A7" w:rsidRDefault="003328A7" w:rsidP="00307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404C" w:rsidRPr="004262C0" w14:paraId="4D1E3A48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382ABBDC" w14:textId="6DBB9804" w:rsidR="00D3404C" w:rsidRPr="004262C0" w:rsidRDefault="003328A7" w:rsidP="0042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552" w:type="dxa"/>
          </w:tcPr>
          <w:p w14:paraId="696079CD" w14:textId="31F47CED" w:rsidR="00D3404C" w:rsidRPr="004262C0" w:rsidRDefault="00D3404C" w:rsidP="0042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обрабатывающ</w:t>
            </w:r>
            <w:r w:rsidR="0010549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>е производств</w:t>
            </w:r>
            <w:r w:rsidR="0010549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 рамках </w:t>
            </w:r>
            <w:hyperlink r:id="rId8" w:history="1">
              <w:r w:rsidRPr="004262C0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раздела C</w:t>
              </w:r>
            </w:hyperlink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«Обрабатывающие производства» ОКВЭД)</w:t>
            </w:r>
          </w:p>
          <w:p w14:paraId="4390022B" w14:textId="77777777" w:rsidR="00D3404C" w:rsidRPr="004262C0" w:rsidRDefault="00D3404C" w:rsidP="0042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</w:tcPr>
          <w:p w14:paraId="06B01772" w14:textId="4BC60588" w:rsidR="00D3404C" w:rsidRPr="004262C0" w:rsidRDefault="009671D3" w:rsidP="003E0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9,5</w:t>
            </w:r>
            <w:r w:rsidR="003E0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3727" w:type="dxa"/>
          </w:tcPr>
          <w:p w14:paraId="2C803281" w14:textId="4BE06F8B" w:rsidR="00D3404C" w:rsidRPr="00930F20" w:rsidRDefault="00930F20" w:rsidP="00A57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9671D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Pr="00B115F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9671D3" w:rsidRPr="004262C0" w14:paraId="193595D7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704043BA" w14:textId="6EA726AB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552" w:type="dxa"/>
          </w:tcPr>
          <w:p w14:paraId="46BA899B" w14:textId="5A75B226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деятельность гостиниц и предприятий общественного питания (в рамках </w:t>
            </w:r>
            <w:hyperlink r:id="rId9" w:history="1">
              <w:r w:rsidRPr="004262C0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раздела I</w:t>
              </w:r>
            </w:hyperlink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«Деятельность гостиниц и предприятий общественного питания» ОКВЭД);</w:t>
            </w:r>
          </w:p>
          <w:p w14:paraId="1BAEB792" w14:textId="77777777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</w:tcPr>
          <w:p w14:paraId="18C52698" w14:textId="50527F1C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4186">
              <w:rPr>
                <w:rFonts w:ascii="Times New Roman" w:eastAsia="Times New Roman" w:hAnsi="Times New Roman" w:cs="Times New Roman"/>
                <w:sz w:val="24"/>
                <w:szCs w:val="24"/>
              </w:rPr>
              <w:t>9,5 %</w:t>
            </w:r>
          </w:p>
        </w:tc>
        <w:tc>
          <w:tcPr>
            <w:tcW w:w="3727" w:type="dxa"/>
          </w:tcPr>
          <w:p w14:paraId="5E6664CB" w14:textId="57A4048B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B115F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9671D3" w:rsidRPr="004262C0" w14:paraId="0837FBB6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1AAA4006" w14:textId="36CD3708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552" w:type="dxa"/>
          </w:tcPr>
          <w:p w14:paraId="3C999413" w14:textId="6C73344C" w:rsidR="009671D3" w:rsidRPr="0082579E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деятельность в области информации и связи (в рамках </w:t>
            </w:r>
            <w:hyperlink r:id="rId10" w:history="1">
              <w:r w:rsidRPr="004262C0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раздела J</w:t>
              </w:r>
            </w:hyperlink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«Деятельность в области информации и связи» ОКВЭД);</w:t>
            </w:r>
          </w:p>
          <w:p w14:paraId="37C227A2" w14:textId="77777777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</w:tcPr>
          <w:p w14:paraId="2E77331E" w14:textId="34FEF030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4186">
              <w:rPr>
                <w:rFonts w:ascii="Times New Roman" w:eastAsia="Times New Roman" w:hAnsi="Times New Roman" w:cs="Times New Roman"/>
                <w:sz w:val="24"/>
                <w:szCs w:val="24"/>
              </w:rPr>
              <w:t>9,5 %</w:t>
            </w:r>
          </w:p>
        </w:tc>
        <w:tc>
          <w:tcPr>
            <w:tcW w:w="3727" w:type="dxa"/>
          </w:tcPr>
          <w:p w14:paraId="2DF0C165" w14:textId="5D4EBC16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B115F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9671D3" w:rsidRPr="004262C0" w14:paraId="4F580A05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54235A6D" w14:textId="4198CC6E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552" w:type="dxa"/>
          </w:tcPr>
          <w:p w14:paraId="66C03B8C" w14:textId="53CDA9F1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деятельность профессиональная, научная и техническая (в рамках </w:t>
            </w:r>
            <w:hyperlink r:id="rId11" w:history="1">
              <w:r w:rsidRPr="004262C0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раздела M</w:t>
              </w:r>
            </w:hyperlink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«Деятельность профессиональная, научная и техническая» ОКВЭД)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079" w:type="dxa"/>
          </w:tcPr>
          <w:p w14:paraId="77B9602B" w14:textId="4F085CB4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4186">
              <w:rPr>
                <w:rFonts w:ascii="Times New Roman" w:eastAsia="Times New Roman" w:hAnsi="Times New Roman" w:cs="Times New Roman"/>
                <w:sz w:val="24"/>
                <w:szCs w:val="24"/>
              </w:rPr>
              <w:t>9,5 %</w:t>
            </w:r>
          </w:p>
        </w:tc>
        <w:tc>
          <w:tcPr>
            <w:tcW w:w="3727" w:type="dxa"/>
          </w:tcPr>
          <w:p w14:paraId="1DAB4A8F" w14:textId="471B3218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585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5F58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9671D3" w:rsidRPr="004262C0" w14:paraId="73FCDE07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1C327157" w14:textId="12EEB0C0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7552" w:type="dxa"/>
          </w:tcPr>
          <w:p w14:paraId="7F8532E3" w14:textId="725265FC" w:rsidR="009671D3" w:rsidRPr="004262C0" w:rsidRDefault="009671D3" w:rsidP="003151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деятельность в сфере туризма (в рамках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класса 79 </w:t>
            </w:r>
            <w:hyperlink r:id="rId12" w:history="1">
              <w:r w:rsidRPr="004262C0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раздела N</w:t>
              </w:r>
            </w:hyperlink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«Деятельность административная и сопутствующие услуги» ОКВЭД);</w:t>
            </w:r>
          </w:p>
        </w:tc>
        <w:tc>
          <w:tcPr>
            <w:tcW w:w="3079" w:type="dxa"/>
          </w:tcPr>
          <w:p w14:paraId="33FE1CD6" w14:textId="752CCA06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5 %</w:t>
            </w:r>
          </w:p>
        </w:tc>
        <w:tc>
          <w:tcPr>
            <w:tcW w:w="3727" w:type="dxa"/>
          </w:tcPr>
          <w:p w14:paraId="36A506A6" w14:textId="18B05B96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585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5F58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9671D3" w:rsidRPr="004262C0" w14:paraId="7D2A81BB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77D53E66" w14:textId="711C0366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552" w:type="dxa"/>
          </w:tcPr>
          <w:p w14:paraId="091D02FD" w14:textId="5632D9AA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 МСП является вновь зарегистрированным или действующим менее 2 лет на дату заключения договора (соглашения) о предоставлении микрозайма;</w:t>
            </w:r>
          </w:p>
        </w:tc>
        <w:tc>
          <w:tcPr>
            <w:tcW w:w="3079" w:type="dxa"/>
          </w:tcPr>
          <w:p w14:paraId="39086194" w14:textId="7118C7AD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5 %</w:t>
            </w:r>
          </w:p>
        </w:tc>
        <w:tc>
          <w:tcPr>
            <w:tcW w:w="3727" w:type="dxa"/>
          </w:tcPr>
          <w:p w14:paraId="1194310D" w14:textId="2E2A9B47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585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5F58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9671D3" w:rsidRPr="004262C0" w14:paraId="64F20913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6C5BC042" w14:textId="63EA030C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552" w:type="dxa"/>
          </w:tcPr>
          <w:p w14:paraId="32191612" w14:textId="4AC7C19F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 МСП является субъектом креативной индустрии в соответствии с Федеральным законом от 8 августа 2024 г. № 330-ФЗ «О развитии креативных (творческих) индустрий в Российской Федерации»;</w:t>
            </w:r>
          </w:p>
        </w:tc>
        <w:tc>
          <w:tcPr>
            <w:tcW w:w="3079" w:type="dxa"/>
          </w:tcPr>
          <w:p w14:paraId="077082D0" w14:textId="594471AB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663">
              <w:rPr>
                <w:rFonts w:ascii="Times New Roman" w:eastAsia="Times New Roman" w:hAnsi="Times New Roman" w:cs="Times New Roman"/>
                <w:sz w:val="24"/>
                <w:szCs w:val="24"/>
              </w:rPr>
              <w:t>9,5 %</w:t>
            </w:r>
          </w:p>
        </w:tc>
        <w:tc>
          <w:tcPr>
            <w:tcW w:w="3727" w:type="dxa"/>
          </w:tcPr>
          <w:p w14:paraId="025729FA" w14:textId="4851F232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585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5F58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9671D3" w:rsidRPr="004262C0" w14:paraId="23110E4D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676B3CE0" w14:textId="11C16AE6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552" w:type="dxa"/>
          </w:tcPr>
          <w:p w14:paraId="35E5888D" w14:textId="16EB9978" w:rsidR="009671D3" w:rsidRPr="004262C0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 МСП осуществляет экспортную деятельность;</w:t>
            </w:r>
          </w:p>
        </w:tc>
        <w:tc>
          <w:tcPr>
            <w:tcW w:w="3079" w:type="dxa"/>
          </w:tcPr>
          <w:p w14:paraId="41B46B61" w14:textId="1A908573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663">
              <w:rPr>
                <w:rFonts w:ascii="Times New Roman" w:eastAsia="Times New Roman" w:hAnsi="Times New Roman" w:cs="Times New Roman"/>
                <w:sz w:val="24"/>
                <w:szCs w:val="24"/>
              </w:rPr>
              <w:t>9,5 %</w:t>
            </w:r>
          </w:p>
        </w:tc>
        <w:tc>
          <w:tcPr>
            <w:tcW w:w="3727" w:type="dxa"/>
          </w:tcPr>
          <w:p w14:paraId="41884021" w14:textId="4CD26E6A" w:rsidR="009671D3" w:rsidRPr="004262C0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585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5F58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9671D3" w:rsidRPr="004262C0" w14:paraId="0331E25E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2D2D5C48" w14:textId="7A3A442D" w:rsidR="009671D3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7552" w:type="dxa"/>
          </w:tcPr>
          <w:p w14:paraId="403A0F8C" w14:textId="3BD1A0BB" w:rsidR="009671D3" w:rsidRPr="00655C27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C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Субъект </w:t>
            </w:r>
            <w:r w:rsidR="0075097D">
              <w:rPr>
                <w:rFonts w:ascii="Times New Roman" w:eastAsia="Times New Roman" w:hAnsi="Times New Roman" w:cs="Times New Roman"/>
                <w:sz w:val="24"/>
                <w:szCs w:val="24"/>
              </w:rPr>
              <w:t>МСП</w:t>
            </w:r>
            <w:r w:rsidRPr="00655C27">
              <w:rPr>
                <w:rFonts w:ascii="Times New Roman" w:eastAsia="Times New Roman" w:hAnsi="Times New Roman" w:cs="Times New Roman"/>
                <w:sz w:val="24"/>
                <w:szCs w:val="24"/>
              </w:rPr>
              <w:t>, осуществляющий деятельность в соответствии с Общероссийским классификатором видом экономической деятельности (ОК 029-2014) в сфере сельского, лесного хозяйства, охоты, рыболовства и рыбоводства (в рамках раздела А «Сельское, лесное хозяйство, охота, рыболовство и рыбоводство» ОКВЭД);</w:t>
            </w:r>
          </w:p>
        </w:tc>
        <w:tc>
          <w:tcPr>
            <w:tcW w:w="3079" w:type="dxa"/>
          </w:tcPr>
          <w:p w14:paraId="0E733C16" w14:textId="2EEEB13A" w:rsidR="009671D3" w:rsidRPr="004F7AE5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663">
              <w:rPr>
                <w:rFonts w:ascii="Times New Roman" w:eastAsia="Times New Roman" w:hAnsi="Times New Roman" w:cs="Times New Roman"/>
                <w:sz w:val="24"/>
                <w:szCs w:val="24"/>
              </w:rPr>
              <w:t>9,5 %</w:t>
            </w:r>
          </w:p>
        </w:tc>
        <w:tc>
          <w:tcPr>
            <w:tcW w:w="3727" w:type="dxa"/>
          </w:tcPr>
          <w:p w14:paraId="75D4E3BE" w14:textId="76C4134B" w:rsidR="009671D3" w:rsidRPr="00EA4453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F585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5F58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9671D3" w:rsidRPr="004262C0" w14:paraId="5BB4D349" w14:textId="77777777" w:rsidTr="0075097D">
        <w:trPr>
          <w:gridAfter w:val="1"/>
          <w:wAfter w:w="8" w:type="dxa"/>
          <w:trHeight w:val="185"/>
        </w:trPr>
        <w:tc>
          <w:tcPr>
            <w:tcW w:w="704" w:type="dxa"/>
          </w:tcPr>
          <w:p w14:paraId="5C00CF7E" w14:textId="6A44B387" w:rsidR="009671D3" w:rsidRDefault="009671D3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552" w:type="dxa"/>
          </w:tcPr>
          <w:p w14:paraId="2624EB18" w14:textId="0A985EB2" w:rsidR="009671D3" w:rsidRPr="00655C27" w:rsidRDefault="009671D3" w:rsidP="007509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C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Социальные предприятия </w:t>
            </w:r>
          </w:p>
        </w:tc>
        <w:tc>
          <w:tcPr>
            <w:tcW w:w="3079" w:type="dxa"/>
          </w:tcPr>
          <w:p w14:paraId="715BB4C8" w14:textId="434791D4" w:rsidR="009671D3" w:rsidRPr="004F7AE5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663">
              <w:rPr>
                <w:rFonts w:ascii="Times New Roman" w:eastAsia="Times New Roman" w:hAnsi="Times New Roman" w:cs="Times New Roman"/>
                <w:sz w:val="24"/>
                <w:szCs w:val="24"/>
              </w:rPr>
              <w:t>9,5 %</w:t>
            </w:r>
          </w:p>
        </w:tc>
        <w:tc>
          <w:tcPr>
            <w:tcW w:w="3727" w:type="dxa"/>
          </w:tcPr>
          <w:p w14:paraId="66335E48" w14:textId="3B501D63" w:rsidR="009671D3" w:rsidRPr="00EA4453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F585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5F58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56045A" w:rsidRPr="004262C0" w14:paraId="76AFC461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3917BDFB" w14:textId="2F224ABD" w:rsidR="0056045A" w:rsidRDefault="0056045A" w:rsidP="00560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7552" w:type="dxa"/>
          </w:tcPr>
          <w:p w14:paraId="5EE0117C" w14:textId="2E6A29B2" w:rsidR="0056045A" w:rsidRPr="00655C27" w:rsidRDefault="0056045A" w:rsidP="007509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C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Субъекты </w:t>
            </w:r>
            <w:r w:rsidR="0075097D">
              <w:rPr>
                <w:rFonts w:ascii="Times New Roman" w:eastAsia="Times New Roman" w:hAnsi="Times New Roman" w:cs="Times New Roman"/>
                <w:sz w:val="24"/>
                <w:szCs w:val="24"/>
              </w:rPr>
              <w:t>МСП</w:t>
            </w:r>
            <w:r w:rsidRPr="00655C27">
              <w:rPr>
                <w:rFonts w:ascii="Times New Roman" w:eastAsia="Times New Roman" w:hAnsi="Times New Roman" w:cs="Times New Roman"/>
                <w:sz w:val="24"/>
                <w:szCs w:val="24"/>
              </w:rPr>
              <w:t>, оказывающие содействие в наборе граждан на военную службу по контракту</w:t>
            </w:r>
            <w:r w:rsidR="00750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9" w:type="dxa"/>
          </w:tcPr>
          <w:p w14:paraId="550BB0F1" w14:textId="2CEF506A" w:rsidR="0056045A" w:rsidRPr="00263663" w:rsidRDefault="0056045A" w:rsidP="0056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663">
              <w:rPr>
                <w:rFonts w:ascii="Times New Roman" w:eastAsia="Times New Roman" w:hAnsi="Times New Roman" w:cs="Times New Roman"/>
                <w:sz w:val="24"/>
                <w:szCs w:val="24"/>
              </w:rPr>
              <w:t>9,5 %</w:t>
            </w:r>
          </w:p>
        </w:tc>
        <w:tc>
          <w:tcPr>
            <w:tcW w:w="3727" w:type="dxa"/>
          </w:tcPr>
          <w:p w14:paraId="3C8FE0CC" w14:textId="73ECBD6F" w:rsidR="0056045A" w:rsidRPr="005F585F" w:rsidRDefault="0056045A" w:rsidP="0056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F585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5F58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56045A" w:rsidRPr="004262C0" w14:paraId="18810CD6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736FC6F2" w14:textId="494EBB86" w:rsidR="0056045A" w:rsidRDefault="0056045A" w:rsidP="00560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552" w:type="dxa"/>
          </w:tcPr>
          <w:p w14:paraId="223030EB" w14:textId="0F9C48CF" w:rsidR="0056045A" w:rsidRPr="00655C27" w:rsidRDefault="0056045A" w:rsidP="007509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C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Субъекты </w:t>
            </w:r>
            <w:r w:rsidR="0075097D">
              <w:rPr>
                <w:rFonts w:ascii="Times New Roman" w:eastAsia="Times New Roman" w:hAnsi="Times New Roman" w:cs="Times New Roman"/>
                <w:sz w:val="24"/>
                <w:szCs w:val="24"/>
              </w:rPr>
              <w:t>МСП</w:t>
            </w:r>
            <w:r w:rsidRPr="00655C27">
              <w:rPr>
                <w:rFonts w:ascii="Times New Roman" w:eastAsia="Times New Roman" w:hAnsi="Times New Roman" w:cs="Times New Roman"/>
                <w:sz w:val="24"/>
                <w:szCs w:val="24"/>
              </w:rPr>
              <w:t>, имеющие статус ответственного субъекта предпринимательской деятельности</w:t>
            </w:r>
          </w:p>
        </w:tc>
        <w:tc>
          <w:tcPr>
            <w:tcW w:w="3079" w:type="dxa"/>
          </w:tcPr>
          <w:p w14:paraId="2DD17CB7" w14:textId="5C2C3DBD" w:rsidR="0056045A" w:rsidRPr="00263663" w:rsidRDefault="0056045A" w:rsidP="0056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663">
              <w:rPr>
                <w:rFonts w:ascii="Times New Roman" w:eastAsia="Times New Roman" w:hAnsi="Times New Roman" w:cs="Times New Roman"/>
                <w:sz w:val="24"/>
                <w:szCs w:val="24"/>
              </w:rPr>
              <w:t>9,5 %</w:t>
            </w:r>
          </w:p>
        </w:tc>
        <w:tc>
          <w:tcPr>
            <w:tcW w:w="3727" w:type="dxa"/>
          </w:tcPr>
          <w:p w14:paraId="58AA4E0C" w14:textId="28496396" w:rsidR="0056045A" w:rsidRPr="005F585F" w:rsidRDefault="0056045A" w:rsidP="0056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F585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5F58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9671D3" w:rsidRPr="004262C0" w14:paraId="76C7F3C0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208605AE" w14:textId="0EA1199A" w:rsidR="009671D3" w:rsidRPr="00FE335D" w:rsidRDefault="0056045A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671D3" w:rsidRPr="00FE335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52" w:type="dxa"/>
          </w:tcPr>
          <w:p w14:paraId="5094B5E2" w14:textId="4C845802" w:rsidR="009671D3" w:rsidRPr="00FE335D" w:rsidRDefault="0075097D" w:rsidP="00967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671D3" w:rsidRPr="00FE335D">
              <w:rPr>
                <w:rFonts w:ascii="Times New Roman" w:hAnsi="Times New Roman" w:cs="Times New Roman"/>
                <w:sz w:val="24"/>
                <w:szCs w:val="24"/>
              </w:rPr>
              <w:t xml:space="preserve">убъект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МСП</w:t>
            </w:r>
            <w:r w:rsidR="009671D3" w:rsidRPr="00FE335D">
              <w:rPr>
                <w:rFonts w:ascii="Times New Roman" w:hAnsi="Times New Roman" w:cs="Times New Roman"/>
                <w:sz w:val="24"/>
                <w:szCs w:val="24"/>
              </w:rPr>
              <w:t xml:space="preserve">, созданный лицом, имеющими статус ветерана  боевых действия, а также супругой ветеранов  боевых действия, в том числе погибших (умерших) в связи с выполнением задач боевых действий, зарегистрированных в качестве индивидуальных предпринимателей и (или) являющимися </w:t>
            </w:r>
            <w:r w:rsidR="009671D3" w:rsidRPr="00FE335D">
              <w:rPr>
                <w:rFonts w:ascii="Times New Roman" w:hAnsi="Times New Roman" w:cs="Times New Roman"/>
                <w:bCs/>
                <w:sz w:val="24"/>
                <w:szCs w:val="24"/>
              </w:rPr>
              <w:t>учредителями (участниками) юридического лица, если доля их в уставном коптителе общества с ограниченной ответственностью либо складочном капитале хозяйствующего товарищества составляет не менее 50 процентов или не менее чем 50 процентов голосующих акций акционерного общества</w:t>
            </w:r>
          </w:p>
        </w:tc>
        <w:tc>
          <w:tcPr>
            <w:tcW w:w="3079" w:type="dxa"/>
          </w:tcPr>
          <w:p w14:paraId="7412787D" w14:textId="74710B52" w:rsidR="009671D3" w:rsidRPr="00FE335D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35D">
              <w:rPr>
                <w:rFonts w:ascii="Times New Roman" w:eastAsia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3727" w:type="dxa"/>
          </w:tcPr>
          <w:p w14:paraId="03A54801" w14:textId="68FA3A39" w:rsidR="009671D3" w:rsidRPr="00FE335D" w:rsidRDefault="009671D3" w:rsidP="0096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F585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5F58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  <w:tr w:rsidR="00BC38D4" w:rsidRPr="004262C0" w14:paraId="40C8549F" w14:textId="77777777" w:rsidTr="00EE726B">
        <w:trPr>
          <w:gridAfter w:val="1"/>
          <w:wAfter w:w="8" w:type="dxa"/>
        </w:trPr>
        <w:tc>
          <w:tcPr>
            <w:tcW w:w="704" w:type="dxa"/>
          </w:tcPr>
          <w:p w14:paraId="40D4E486" w14:textId="68075F46" w:rsidR="00BC38D4" w:rsidRDefault="00BC38D4" w:rsidP="00BC3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52" w:type="dxa"/>
          </w:tcPr>
          <w:p w14:paraId="424FB854" w14:textId="640248C0" w:rsidR="00BC38D4" w:rsidRPr="00FE335D" w:rsidRDefault="0075097D" w:rsidP="00BC38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BC38D4" w:rsidRPr="00295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убъектами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МСП</w:t>
            </w:r>
            <w:r w:rsidR="00BC38D4" w:rsidRPr="00295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созданными лицами, указанными в </w:t>
            </w:r>
            <w:hyperlink r:id="rId13" w:history="1">
              <w:r w:rsidR="00BC38D4" w:rsidRPr="0029519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подпунктах "а" - "в" пункта 1</w:t>
              </w:r>
            </w:hyperlink>
            <w:r w:rsidR="00BC38D4" w:rsidRPr="00295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Указа Президента Российской Федерации от 15 мая 2026 г. </w:t>
            </w:r>
            <w:r w:rsidR="00BC38D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BC38D4" w:rsidRPr="0029519C">
              <w:rPr>
                <w:rFonts w:ascii="Times New Roman" w:eastAsia="Times New Roman" w:hAnsi="Times New Roman" w:cs="Times New Roman"/>
                <w:sz w:val="24"/>
                <w:szCs w:val="24"/>
              </w:rPr>
              <w:t> 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(при условии, что они уволены с военной службы (службы, работы) или завершили исполнение контракта (иных правоотношений), зарегистрированными в качестве индивидуальных предпринимателей.</w:t>
            </w:r>
          </w:p>
        </w:tc>
        <w:tc>
          <w:tcPr>
            <w:tcW w:w="3079" w:type="dxa"/>
            <w:vAlign w:val="center"/>
          </w:tcPr>
          <w:p w14:paraId="075F4B95" w14:textId="7E12540D" w:rsidR="00BC38D4" w:rsidRPr="00FE335D" w:rsidRDefault="00BC38D4" w:rsidP="00BC3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3727" w:type="dxa"/>
            <w:vAlign w:val="center"/>
          </w:tcPr>
          <w:p w14:paraId="6DE3372B" w14:textId="202F7EA5" w:rsidR="00BC38D4" w:rsidRPr="005F585F" w:rsidRDefault="00BC38D4" w:rsidP="00BC3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14%</w:t>
            </w:r>
          </w:p>
        </w:tc>
      </w:tr>
      <w:tr w:rsidR="00BC38D4" w:rsidRPr="004262C0" w14:paraId="5896C225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38373D91" w14:textId="32D5D06D" w:rsidR="00BC38D4" w:rsidRDefault="00BC38D4" w:rsidP="00BC3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552" w:type="dxa"/>
          </w:tcPr>
          <w:p w14:paraId="3A41A6F6" w14:textId="413B469E" w:rsidR="00BC38D4" w:rsidRPr="00FE335D" w:rsidRDefault="0075097D" w:rsidP="00BC38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BC38D4" w:rsidRPr="009064AB">
              <w:rPr>
                <w:rFonts w:ascii="Times New Roman" w:eastAsia="Times New Roman" w:hAnsi="Times New Roman" w:cs="Times New Roman"/>
                <w:sz w:val="24"/>
                <w:szCs w:val="24"/>
              </w:rPr>
              <w:t>убъект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МСП</w:t>
            </w:r>
            <w:r w:rsidR="00BC38D4" w:rsidRPr="009064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чьи товары (продукция) были уничтожены или повреждены на объектах логистической инфраструктуры (складах, распределительных центрах) операторов посреднических цифровых платформ (владельцев агрегаторов информации о товарах </w:t>
            </w:r>
            <w:r w:rsidR="00BC38D4" w:rsidRPr="009064A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информационно-телекоммуникационной сети «Интернет») </w:t>
            </w:r>
            <w:r w:rsidR="00BC38D4" w:rsidRPr="009064A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территории Российской Федерации вследствие террористических актов и</w:t>
            </w:r>
            <w:r w:rsidR="00BC38D4" w:rsidRPr="009064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BC38D4" w:rsidRPr="009064AB">
              <w:rPr>
                <w:rFonts w:ascii="Times New Roman" w:eastAsia="Times New Roman" w:hAnsi="Times New Roman" w:cs="Times New Roman"/>
                <w:sz w:val="24"/>
                <w:szCs w:val="24"/>
              </w:rPr>
              <w:t>(или) в результате обстрелов украинскими вооруженными формированиями</w:t>
            </w:r>
            <w:r w:rsidR="00BC38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 дату заключения договора микрозайма осуществляющим одну из следующих видов деятельности: </w:t>
            </w:r>
          </w:p>
        </w:tc>
        <w:tc>
          <w:tcPr>
            <w:tcW w:w="3079" w:type="dxa"/>
          </w:tcPr>
          <w:p w14:paraId="03AF098E" w14:textId="77777777" w:rsidR="00BC38D4" w:rsidRPr="00FE335D" w:rsidRDefault="00BC38D4" w:rsidP="00BC3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</w:tcPr>
          <w:p w14:paraId="6D0E4C6C" w14:textId="77777777" w:rsidR="00BC38D4" w:rsidRPr="005F585F" w:rsidRDefault="00BC38D4" w:rsidP="00BC3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C38D4" w:rsidRPr="004262C0" w14:paraId="7442E527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4994FAAA" w14:textId="786B7119" w:rsidR="00BC38D4" w:rsidRDefault="00BC38D4" w:rsidP="00BC3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7552" w:type="dxa"/>
          </w:tcPr>
          <w:p w14:paraId="26E5CE1F" w14:textId="77777777" w:rsidR="00BC38D4" w:rsidRPr="004262C0" w:rsidRDefault="00BC38D4" w:rsidP="00BC3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брабатывающие производства (в рамках </w:t>
            </w:r>
            <w:hyperlink r:id="rId14" w:history="1">
              <w:r w:rsidRPr="004262C0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раздела C</w:t>
              </w:r>
            </w:hyperlink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«Обрабатывающие производства» ОКВЭД);</w:t>
            </w:r>
          </w:p>
          <w:p w14:paraId="736115EF" w14:textId="77777777" w:rsidR="00BC38D4" w:rsidRPr="00FE335D" w:rsidRDefault="00BC38D4" w:rsidP="00BC38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</w:tcPr>
          <w:p w14:paraId="6E936B48" w14:textId="591A4699" w:rsidR="00BC38D4" w:rsidRPr="00FE335D" w:rsidRDefault="00BC38D4" w:rsidP="00BC3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3%</w:t>
            </w:r>
          </w:p>
        </w:tc>
        <w:tc>
          <w:tcPr>
            <w:tcW w:w="3727" w:type="dxa"/>
          </w:tcPr>
          <w:p w14:paraId="288793EE" w14:textId="6013406F" w:rsidR="00BC38D4" w:rsidRPr="005F585F" w:rsidRDefault="00BC38D4" w:rsidP="00BC3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Pr="009A64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C38D4" w:rsidRPr="004262C0" w14:paraId="5B6EDC54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6EB0E8F6" w14:textId="1725A47E" w:rsidR="00BC38D4" w:rsidRDefault="00BC38D4" w:rsidP="00BC3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7552" w:type="dxa"/>
          </w:tcPr>
          <w:p w14:paraId="13E6061A" w14:textId="74F10545" w:rsidR="00BC38D4" w:rsidRPr="00FE335D" w:rsidRDefault="00BC38D4" w:rsidP="00BC38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2C0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в сфере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орговли </w:t>
            </w:r>
            <w:r w:rsidRPr="00E97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 рамках класса 47 </w:t>
            </w:r>
            <w:hyperlink r:id="rId15" w:history="1">
              <w:r w:rsidRPr="00E97E08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G</w:t>
              </w:r>
            </w:hyperlink>
            <w:r w:rsidRPr="00E97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«Торговля оптовая и розничная; ремонт автотранспортных средств и мотоциклов»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ОКВЭД)</w:t>
            </w:r>
          </w:p>
        </w:tc>
        <w:tc>
          <w:tcPr>
            <w:tcW w:w="3079" w:type="dxa"/>
          </w:tcPr>
          <w:p w14:paraId="7A84DA19" w14:textId="5D9BCEE5" w:rsidR="00BC38D4" w:rsidRPr="00FE335D" w:rsidRDefault="00BC38D4" w:rsidP="00BC3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3727" w:type="dxa"/>
          </w:tcPr>
          <w:p w14:paraId="55AFFC4C" w14:textId="3D5D0899" w:rsidR="00BC38D4" w:rsidRPr="005F585F" w:rsidRDefault="00BC38D4" w:rsidP="00BC3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Pr="009A64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5097D" w:rsidRPr="004262C0" w14:paraId="13380249" w14:textId="77777777" w:rsidTr="00BA4482">
        <w:trPr>
          <w:gridAfter w:val="1"/>
          <w:wAfter w:w="8" w:type="dxa"/>
        </w:trPr>
        <w:tc>
          <w:tcPr>
            <w:tcW w:w="704" w:type="dxa"/>
          </w:tcPr>
          <w:p w14:paraId="6B5AC814" w14:textId="1BA706FB" w:rsidR="0075097D" w:rsidRDefault="0075097D" w:rsidP="007509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552" w:type="dxa"/>
          </w:tcPr>
          <w:p w14:paraId="14BA987C" w14:textId="17A41EAB" w:rsidR="0075097D" w:rsidRPr="004262C0" w:rsidRDefault="0075097D" w:rsidP="007509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 МСП, привлекающие финансирование на публичном рынке акций</w:t>
            </w:r>
          </w:p>
        </w:tc>
        <w:tc>
          <w:tcPr>
            <w:tcW w:w="3079" w:type="dxa"/>
          </w:tcPr>
          <w:p w14:paraId="55789234" w14:textId="53010611" w:rsidR="0075097D" w:rsidRDefault="0075097D" w:rsidP="0075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663">
              <w:rPr>
                <w:rFonts w:ascii="Times New Roman" w:eastAsia="Times New Roman" w:hAnsi="Times New Roman" w:cs="Times New Roman"/>
                <w:sz w:val="24"/>
                <w:szCs w:val="24"/>
              </w:rPr>
              <w:t>9,5 %</w:t>
            </w:r>
          </w:p>
        </w:tc>
        <w:tc>
          <w:tcPr>
            <w:tcW w:w="3727" w:type="dxa"/>
          </w:tcPr>
          <w:p w14:paraId="0D8DC7D6" w14:textId="695291FD" w:rsidR="0075097D" w:rsidRDefault="0075097D" w:rsidP="0075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85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 w:rsidRPr="005F58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</w:tr>
    </w:tbl>
    <w:p w14:paraId="299FF783" w14:textId="77777777" w:rsidR="008A10C7" w:rsidRDefault="008A10C7" w:rsidP="004E34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3FF371" w14:textId="3B90EDEF" w:rsidR="00D4326F" w:rsidRDefault="00D4326F" w:rsidP="004E34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* ключевая ставка ЦБ РФ – 14% с </w:t>
      </w:r>
      <w:r w:rsidR="00BC38D4">
        <w:rPr>
          <w:rFonts w:ascii="Times New Roman" w:eastAsia="Times New Roman" w:hAnsi="Times New Roman" w:cs="Times New Roman"/>
          <w:sz w:val="28"/>
          <w:szCs w:val="28"/>
        </w:rPr>
        <w:t>11 сентября 2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 w:rsidR="00BC38D4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D4326F" w:rsidSect="004E349A">
      <w:footerReference w:type="default" r:id="rId16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AC586" w14:textId="77777777" w:rsidR="00B7150A" w:rsidRDefault="00B7150A" w:rsidP="008A10C7">
      <w:pPr>
        <w:spacing w:after="0" w:line="240" w:lineRule="auto"/>
      </w:pPr>
      <w:r>
        <w:separator/>
      </w:r>
    </w:p>
  </w:endnote>
  <w:endnote w:type="continuationSeparator" w:id="0">
    <w:p w14:paraId="379314D2" w14:textId="77777777" w:rsidR="00B7150A" w:rsidRDefault="00B7150A" w:rsidP="008A1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E87F" w14:textId="371FB7FD" w:rsidR="008A10C7" w:rsidRPr="008A10C7" w:rsidRDefault="008A10C7" w:rsidP="008A10C7">
    <w:pPr>
      <w:jc w:val="center"/>
      <w:rPr>
        <w:rFonts w:ascii="Times New Roman" w:hAnsi="Times New Roman" w:cs="Times New Roman"/>
        <w:i/>
        <w:iCs/>
      </w:rPr>
    </w:pPr>
    <w:r w:rsidRPr="008A10C7">
      <w:rPr>
        <w:rFonts w:ascii="Times New Roman" w:hAnsi="Times New Roman" w:cs="Times New Roman"/>
        <w:i/>
        <w:iCs/>
      </w:rPr>
      <w:t>Регистрационный номер записи в государственном реестре микрофинансовых организаций 6110512000166, дата включения в реестр 08 июля 2011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58727" w14:textId="77777777" w:rsidR="00B7150A" w:rsidRDefault="00B7150A" w:rsidP="008A10C7">
      <w:pPr>
        <w:spacing w:after="0" w:line="240" w:lineRule="auto"/>
      </w:pPr>
      <w:r>
        <w:separator/>
      </w:r>
    </w:p>
  </w:footnote>
  <w:footnote w:type="continuationSeparator" w:id="0">
    <w:p w14:paraId="01AE1625" w14:textId="77777777" w:rsidR="00B7150A" w:rsidRDefault="00B7150A" w:rsidP="008A10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9A"/>
    <w:rsid w:val="000128F1"/>
    <w:rsid w:val="00033179"/>
    <w:rsid w:val="00043826"/>
    <w:rsid w:val="00086927"/>
    <w:rsid w:val="000A545A"/>
    <w:rsid w:val="000F5738"/>
    <w:rsid w:val="00105494"/>
    <w:rsid w:val="00115F40"/>
    <w:rsid w:val="001250C2"/>
    <w:rsid w:val="0017685F"/>
    <w:rsid w:val="00194293"/>
    <w:rsid w:val="001B434C"/>
    <w:rsid w:val="001F7DD7"/>
    <w:rsid w:val="0022085A"/>
    <w:rsid w:val="00251671"/>
    <w:rsid w:val="0025220D"/>
    <w:rsid w:val="00252E48"/>
    <w:rsid w:val="00293F67"/>
    <w:rsid w:val="002C352B"/>
    <w:rsid w:val="002C4C88"/>
    <w:rsid w:val="002E3CAC"/>
    <w:rsid w:val="00307A40"/>
    <w:rsid w:val="0031514F"/>
    <w:rsid w:val="003328A7"/>
    <w:rsid w:val="00360835"/>
    <w:rsid w:val="00361DCB"/>
    <w:rsid w:val="003E0915"/>
    <w:rsid w:val="004074DF"/>
    <w:rsid w:val="004169F4"/>
    <w:rsid w:val="0041785D"/>
    <w:rsid w:val="004262C0"/>
    <w:rsid w:val="00434DE7"/>
    <w:rsid w:val="00473995"/>
    <w:rsid w:val="00492025"/>
    <w:rsid w:val="004922A6"/>
    <w:rsid w:val="004B5C1E"/>
    <w:rsid w:val="004E1684"/>
    <w:rsid w:val="004E328E"/>
    <w:rsid w:val="004E349A"/>
    <w:rsid w:val="004F01EC"/>
    <w:rsid w:val="00550DE3"/>
    <w:rsid w:val="0056045A"/>
    <w:rsid w:val="00563338"/>
    <w:rsid w:val="00570C3A"/>
    <w:rsid w:val="00591A88"/>
    <w:rsid w:val="00626C2D"/>
    <w:rsid w:val="00642D8A"/>
    <w:rsid w:val="00655C27"/>
    <w:rsid w:val="00672D0F"/>
    <w:rsid w:val="00695406"/>
    <w:rsid w:val="00696E9D"/>
    <w:rsid w:val="006A2BCA"/>
    <w:rsid w:val="006B53DA"/>
    <w:rsid w:val="006D0229"/>
    <w:rsid w:val="006E5816"/>
    <w:rsid w:val="006F30C8"/>
    <w:rsid w:val="00715791"/>
    <w:rsid w:val="0073385E"/>
    <w:rsid w:val="0075097D"/>
    <w:rsid w:val="00773286"/>
    <w:rsid w:val="007D0929"/>
    <w:rsid w:val="007D14AF"/>
    <w:rsid w:val="007F0946"/>
    <w:rsid w:val="00804941"/>
    <w:rsid w:val="00813CF4"/>
    <w:rsid w:val="00814252"/>
    <w:rsid w:val="0082579E"/>
    <w:rsid w:val="008448A1"/>
    <w:rsid w:val="00867ABD"/>
    <w:rsid w:val="008A10C7"/>
    <w:rsid w:val="008D0E86"/>
    <w:rsid w:val="008F67DE"/>
    <w:rsid w:val="00930F20"/>
    <w:rsid w:val="00932C77"/>
    <w:rsid w:val="009671D3"/>
    <w:rsid w:val="009B0C95"/>
    <w:rsid w:val="009B5B33"/>
    <w:rsid w:val="00A03525"/>
    <w:rsid w:val="00A57A08"/>
    <w:rsid w:val="00A71EF0"/>
    <w:rsid w:val="00A83837"/>
    <w:rsid w:val="00A85E67"/>
    <w:rsid w:val="00AE0879"/>
    <w:rsid w:val="00AE3AE3"/>
    <w:rsid w:val="00B04A24"/>
    <w:rsid w:val="00B115F7"/>
    <w:rsid w:val="00B41733"/>
    <w:rsid w:val="00B7150A"/>
    <w:rsid w:val="00B855D5"/>
    <w:rsid w:val="00BA4482"/>
    <w:rsid w:val="00BC38D4"/>
    <w:rsid w:val="00BC4A09"/>
    <w:rsid w:val="00C0216A"/>
    <w:rsid w:val="00C02BEC"/>
    <w:rsid w:val="00C2052B"/>
    <w:rsid w:val="00C30EA7"/>
    <w:rsid w:val="00C34E68"/>
    <w:rsid w:val="00C47978"/>
    <w:rsid w:val="00C566FE"/>
    <w:rsid w:val="00C67C21"/>
    <w:rsid w:val="00C96167"/>
    <w:rsid w:val="00C9649D"/>
    <w:rsid w:val="00CF68D2"/>
    <w:rsid w:val="00CF77CA"/>
    <w:rsid w:val="00D165A0"/>
    <w:rsid w:val="00D25CD1"/>
    <w:rsid w:val="00D3404C"/>
    <w:rsid w:val="00D4326F"/>
    <w:rsid w:val="00DA61F6"/>
    <w:rsid w:val="00E10167"/>
    <w:rsid w:val="00E131B1"/>
    <w:rsid w:val="00E55993"/>
    <w:rsid w:val="00E60543"/>
    <w:rsid w:val="00E94876"/>
    <w:rsid w:val="00EA38A8"/>
    <w:rsid w:val="00EC78EF"/>
    <w:rsid w:val="00F71469"/>
    <w:rsid w:val="00FC5F51"/>
    <w:rsid w:val="00FC7EE1"/>
    <w:rsid w:val="00FE335D"/>
    <w:rsid w:val="00FE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FD6DA"/>
  <w15:chartTrackingRefBased/>
  <w15:docId w15:val="{A7D73CCC-7405-47C1-8F49-8C29B9FC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kern w:val="2"/>
        <w:sz w:val="24"/>
        <w:szCs w:val="28"/>
        <w:lang w:val="ru-RU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9A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349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49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49A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49A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49A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8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49A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8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49A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8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49A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8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49A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8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4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34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349A"/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349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349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349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349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349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349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3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E3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349A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E349A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21">
    <w:name w:val="Quote"/>
    <w:basedOn w:val="a"/>
    <w:next w:val="a"/>
    <w:link w:val="22"/>
    <w:uiPriority w:val="29"/>
    <w:qFormat/>
    <w:rsid w:val="004E349A"/>
    <w:pPr>
      <w:spacing w:before="160" w:line="240" w:lineRule="auto"/>
      <w:jc w:val="center"/>
    </w:pPr>
    <w:rPr>
      <w:rFonts w:ascii="Times New Roman" w:eastAsiaTheme="minorEastAsia" w:hAnsi="Times New Roman" w:cstheme="minorBidi"/>
      <w:i/>
      <w:iCs/>
      <w:color w:val="404040" w:themeColor="text1" w:themeTint="BF"/>
      <w:kern w:val="2"/>
      <w:sz w:val="24"/>
      <w:szCs w:val="28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E34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349A"/>
    <w:pPr>
      <w:spacing w:after="0" w:line="240" w:lineRule="auto"/>
      <w:ind w:left="720"/>
      <w:contextualSpacing/>
    </w:pPr>
    <w:rPr>
      <w:rFonts w:ascii="Times New Roman" w:eastAsiaTheme="minorEastAsia" w:hAnsi="Times New Roman" w:cstheme="minorBidi"/>
      <w:kern w:val="2"/>
      <w:sz w:val="24"/>
      <w:szCs w:val="28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4E34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34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EastAsia" w:hAnsi="Times New Roman" w:cstheme="minorBidi"/>
      <w:i/>
      <w:iCs/>
      <w:color w:val="2F5496" w:themeColor="accent1" w:themeShade="BF"/>
      <w:kern w:val="2"/>
      <w:sz w:val="24"/>
      <w:szCs w:val="28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E34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349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E349A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4E34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">
    <w:name w:val="msonormal_mailru_css_attribute_postfix"/>
    <w:basedOn w:val="a"/>
    <w:qFormat/>
    <w:rsid w:val="00BA4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804941"/>
    <w:rPr>
      <w:color w:val="954F72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8A10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A10C7"/>
    <w:rPr>
      <w:rFonts w:ascii="Calibri" w:eastAsia="Calibri" w:hAnsi="Calibri" w:cs="Calibri"/>
      <w:kern w:val="0"/>
      <w:sz w:val="22"/>
      <w:szCs w:val="22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8A10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A10C7"/>
    <w:rPr>
      <w:rFonts w:ascii="Calibri" w:eastAsia="Calibri" w:hAnsi="Calibri" w:cs="Calibri"/>
      <w:kern w:val="0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1114&amp;dst=100711" TargetMode="External"/><Relationship Id="rId13" Type="http://schemas.openxmlformats.org/officeDocument/2006/relationships/hyperlink" Target="https://internet.garant.ru/document/redirect/414222607/1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1114" TargetMode="External"/><Relationship Id="rId12" Type="http://schemas.openxmlformats.org/officeDocument/2006/relationships/hyperlink" Target="https://login.consultant.ru/link/?req=doc&amp;base=LAW&amp;n=491114&amp;dst=10502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1114&amp;dst=10479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1114&amp;dst=105027" TargetMode="External"/><Relationship Id="rId10" Type="http://schemas.openxmlformats.org/officeDocument/2006/relationships/hyperlink" Target="https://login.consultant.ru/link/?req=doc&amp;base=LAW&amp;n=491114&amp;dst=1043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1114&amp;dst=104304" TargetMode="External"/><Relationship Id="rId14" Type="http://schemas.openxmlformats.org/officeDocument/2006/relationships/hyperlink" Target="https://login.consultant.ru/link/?req=doc&amp;base=LAW&amp;n=491114&amp;dst=1007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3C39A-1CF3-42B5-B328-0DA3A17A8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Юзыкайн</dc:creator>
  <cp:keywords/>
  <dc:description/>
  <cp:lastModifiedBy>Татьяна Юзыкайн</cp:lastModifiedBy>
  <cp:revision>37</cp:revision>
  <cp:lastPrinted>2026-05-26T07:40:00Z</cp:lastPrinted>
  <dcterms:created xsi:type="dcterms:W3CDTF">2025-07-30T12:51:00Z</dcterms:created>
  <dcterms:modified xsi:type="dcterms:W3CDTF">2026-09-14T14:27:00Z</dcterms:modified>
</cp:coreProperties>
</file>